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8ECE" w14:textId="2BD9006C" w:rsidR="000D14CD" w:rsidRPr="00953D92" w:rsidRDefault="007C0CB8" w:rsidP="007C0CB8">
      <w:pPr>
        <w:jc w:val="center"/>
        <w:rPr>
          <w:b/>
          <w:bCs/>
          <w:sz w:val="28"/>
          <w:szCs w:val="28"/>
        </w:rPr>
      </w:pPr>
      <w:r w:rsidRPr="00953D92">
        <w:rPr>
          <w:b/>
          <w:bCs/>
          <w:sz w:val="28"/>
          <w:szCs w:val="28"/>
        </w:rPr>
        <w:t>Condenser Coil</w:t>
      </w:r>
      <w:r w:rsidR="005164A7" w:rsidRPr="00953D92">
        <w:rPr>
          <w:b/>
          <w:bCs/>
          <w:sz w:val="28"/>
          <w:szCs w:val="28"/>
        </w:rPr>
        <w:t xml:space="preserve"> </w:t>
      </w:r>
      <w:r w:rsidRPr="00953D92">
        <w:rPr>
          <w:b/>
          <w:bCs/>
          <w:sz w:val="28"/>
          <w:szCs w:val="28"/>
        </w:rPr>
        <w:t>Specifications</w:t>
      </w:r>
    </w:p>
    <w:p w14:paraId="38ACF4D8" w14:textId="77777777" w:rsidR="002A31BA" w:rsidRDefault="002A31BA" w:rsidP="005164A7">
      <w:pPr>
        <w:spacing w:after="0" w:line="240" w:lineRule="auto"/>
        <w:rPr>
          <w:b/>
          <w:sz w:val="24"/>
          <w:szCs w:val="24"/>
        </w:rPr>
      </w:pPr>
    </w:p>
    <w:p w14:paraId="1F7D9F86" w14:textId="3170B602" w:rsidR="007C0CB8" w:rsidRPr="00CB2251" w:rsidRDefault="00CB2251" w:rsidP="005164A7">
      <w:pPr>
        <w:spacing w:after="0" w:line="240" w:lineRule="auto"/>
        <w:rPr>
          <w:b/>
          <w:sz w:val="24"/>
          <w:szCs w:val="24"/>
        </w:rPr>
      </w:pPr>
      <w:r w:rsidRPr="00CB2251">
        <w:rPr>
          <w:b/>
          <w:sz w:val="24"/>
          <w:szCs w:val="24"/>
        </w:rPr>
        <w:t>1</w:t>
      </w:r>
      <w:r w:rsidR="0060198B">
        <w:rPr>
          <w:b/>
          <w:sz w:val="24"/>
          <w:szCs w:val="24"/>
        </w:rPr>
        <w:t>.1</w:t>
      </w:r>
      <w:r w:rsidRPr="00CB2251">
        <w:rPr>
          <w:b/>
          <w:sz w:val="24"/>
          <w:szCs w:val="24"/>
        </w:rPr>
        <w:t xml:space="preserve"> General</w:t>
      </w:r>
    </w:p>
    <w:p w14:paraId="46DF03B2" w14:textId="648DEE81" w:rsidR="00CB2251" w:rsidRDefault="00CB2251" w:rsidP="005164A7">
      <w:pPr>
        <w:spacing w:after="0" w:line="240" w:lineRule="auto"/>
        <w:ind w:left="720"/>
        <w:rPr>
          <w:sz w:val="24"/>
          <w:szCs w:val="24"/>
        </w:rPr>
      </w:pPr>
      <w:r>
        <w:rPr>
          <w:sz w:val="24"/>
          <w:szCs w:val="24"/>
        </w:rPr>
        <w:t>USA Coil &amp; Air condenser coils are intended for use with a wide range of applications and refrigerant types. Coils are to be designed to maximize performance under specified conditions with minimal air-side pressure drop.</w:t>
      </w:r>
    </w:p>
    <w:p w14:paraId="3403BC9B" w14:textId="788B85CC" w:rsidR="005164A7" w:rsidRDefault="005164A7" w:rsidP="005164A7">
      <w:pPr>
        <w:spacing w:after="0" w:line="240" w:lineRule="auto"/>
        <w:ind w:left="720"/>
        <w:rPr>
          <w:sz w:val="24"/>
          <w:szCs w:val="24"/>
        </w:rPr>
      </w:pPr>
    </w:p>
    <w:p w14:paraId="1B98D84D" w14:textId="77777777" w:rsidR="002A31BA" w:rsidRDefault="002A31BA" w:rsidP="005164A7">
      <w:pPr>
        <w:spacing w:after="0" w:line="240" w:lineRule="auto"/>
        <w:ind w:left="720"/>
        <w:rPr>
          <w:sz w:val="24"/>
          <w:szCs w:val="24"/>
        </w:rPr>
      </w:pPr>
    </w:p>
    <w:p w14:paraId="47925E78" w14:textId="29993567" w:rsidR="00CB2251" w:rsidRPr="00CB2251" w:rsidRDefault="00CB2251" w:rsidP="005164A7">
      <w:pPr>
        <w:spacing w:after="0" w:line="240" w:lineRule="auto"/>
        <w:rPr>
          <w:b/>
          <w:sz w:val="24"/>
          <w:szCs w:val="24"/>
        </w:rPr>
      </w:pPr>
      <w:r w:rsidRPr="00CB2251">
        <w:rPr>
          <w:b/>
          <w:sz w:val="24"/>
          <w:szCs w:val="24"/>
        </w:rPr>
        <w:t>1</w:t>
      </w:r>
      <w:r w:rsidR="0060198B">
        <w:rPr>
          <w:b/>
          <w:sz w:val="24"/>
          <w:szCs w:val="24"/>
        </w:rPr>
        <w:t>.2</w:t>
      </w:r>
      <w:r w:rsidRPr="00CB2251">
        <w:rPr>
          <w:b/>
          <w:sz w:val="24"/>
          <w:szCs w:val="24"/>
        </w:rPr>
        <w:t xml:space="preserve"> Certification</w:t>
      </w:r>
    </w:p>
    <w:p w14:paraId="586B4E2C" w14:textId="1C7D05F0" w:rsidR="00CB2251" w:rsidRDefault="00CB2251" w:rsidP="005164A7">
      <w:pPr>
        <w:spacing w:after="0" w:line="240" w:lineRule="auto"/>
        <w:ind w:left="720"/>
        <w:rPr>
          <w:sz w:val="24"/>
          <w:szCs w:val="24"/>
        </w:rPr>
      </w:pPr>
      <w:r>
        <w:rPr>
          <w:sz w:val="24"/>
          <w:szCs w:val="24"/>
        </w:rPr>
        <w:t xml:space="preserve">Coils to be used with refrigerant R-410A shall have undergone cycle testing and shall be listed </w:t>
      </w:r>
      <w:r w:rsidR="00624A99">
        <w:rPr>
          <w:sz w:val="24"/>
          <w:szCs w:val="24"/>
        </w:rPr>
        <w:t xml:space="preserve">up to </w:t>
      </w:r>
      <w:r>
        <w:rPr>
          <w:sz w:val="24"/>
          <w:szCs w:val="24"/>
        </w:rPr>
        <w:t>750 PSIG rating.</w:t>
      </w:r>
    </w:p>
    <w:p w14:paraId="2D53B553" w14:textId="5C248FB6" w:rsidR="005164A7" w:rsidRDefault="005164A7" w:rsidP="005164A7">
      <w:pPr>
        <w:spacing w:after="0" w:line="240" w:lineRule="auto"/>
        <w:ind w:left="720"/>
        <w:rPr>
          <w:sz w:val="24"/>
          <w:szCs w:val="24"/>
        </w:rPr>
      </w:pPr>
    </w:p>
    <w:p w14:paraId="01AA2CF6" w14:textId="77777777" w:rsidR="002A31BA" w:rsidRDefault="002A31BA" w:rsidP="005164A7">
      <w:pPr>
        <w:spacing w:after="0" w:line="240" w:lineRule="auto"/>
        <w:ind w:left="720"/>
        <w:rPr>
          <w:sz w:val="24"/>
          <w:szCs w:val="24"/>
        </w:rPr>
      </w:pPr>
    </w:p>
    <w:p w14:paraId="7B260327" w14:textId="744BEC87" w:rsidR="00CB2251" w:rsidRPr="00CB2251" w:rsidRDefault="00CB2251" w:rsidP="005164A7">
      <w:pPr>
        <w:spacing w:after="0" w:line="240" w:lineRule="auto"/>
        <w:rPr>
          <w:b/>
          <w:sz w:val="24"/>
          <w:szCs w:val="24"/>
        </w:rPr>
      </w:pPr>
      <w:r w:rsidRPr="00CB2251">
        <w:rPr>
          <w:b/>
          <w:sz w:val="24"/>
          <w:szCs w:val="24"/>
        </w:rPr>
        <w:t>1</w:t>
      </w:r>
      <w:r w:rsidR="0060198B">
        <w:rPr>
          <w:b/>
          <w:sz w:val="24"/>
          <w:szCs w:val="24"/>
        </w:rPr>
        <w:t>.3</w:t>
      </w:r>
      <w:r w:rsidRPr="00CB2251">
        <w:rPr>
          <w:b/>
          <w:sz w:val="24"/>
          <w:szCs w:val="24"/>
        </w:rPr>
        <w:t xml:space="preserve"> Tubes</w:t>
      </w:r>
    </w:p>
    <w:p w14:paraId="378D6AA1" w14:textId="706B152E" w:rsidR="00CB2251" w:rsidRDefault="00CB2251" w:rsidP="005164A7">
      <w:pPr>
        <w:spacing w:after="0" w:line="240" w:lineRule="auto"/>
        <w:ind w:left="720"/>
        <w:rPr>
          <w:sz w:val="24"/>
          <w:szCs w:val="24"/>
        </w:rPr>
      </w:pPr>
      <w:r>
        <w:rPr>
          <w:sz w:val="24"/>
          <w:szCs w:val="24"/>
        </w:rPr>
        <w:t>Tubes and return bends shall be constructed from seamless UNS C12200 copper conforming to ASTM B</w:t>
      </w:r>
      <w:r w:rsidR="003D4992">
        <w:rPr>
          <w:sz w:val="24"/>
          <w:szCs w:val="24"/>
        </w:rPr>
        <w:t>75</w:t>
      </w:r>
      <w:r>
        <w:rPr>
          <w:sz w:val="24"/>
          <w:szCs w:val="24"/>
        </w:rPr>
        <w:t xml:space="preserve"> and ASTM </w:t>
      </w:r>
      <w:r w:rsidR="003D4992">
        <w:rPr>
          <w:sz w:val="24"/>
          <w:szCs w:val="24"/>
        </w:rPr>
        <w:t>B743</w:t>
      </w:r>
      <w:r>
        <w:rPr>
          <w:sz w:val="24"/>
          <w:szCs w:val="24"/>
        </w:rPr>
        <w:t>. Properties shall be O50 light annealed, with a maximum grain size of 0.040mm.</w:t>
      </w:r>
    </w:p>
    <w:p w14:paraId="36FB4399" w14:textId="7F6003CB" w:rsidR="00CB2251" w:rsidRDefault="00CB2251" w:rsidP="005164A7">
      <w:pPr>
        <w:spacing w:after="0" w:line="240" w:lineRule="auto"/>
        <w:ind w:left="720"/>
        <w:rPr>
          <w:sz w:val="24"/>
          <w:szCs w:val="24"/>
        </w:rPr>
      </w:pPr>
      <w:r w:rsidRPr="00CB2251">
        <w:rPr>
          <w:sz w:val="24"/>
          <w:szCs w:val="24"/>
        </w:rPr>
        <w:t xml:space="preserve">Seamless tubes are to be mechanically expanded into plate fins </w:t>
      </w:r>
      <w:r w:rsidR="005164A7">
        <w:rPr>
          <w:sz w:val="24"/>
          <w:szCs w:val="24"/>
        </w:rPr>
        <w:t>for maximum heat transfer.</w:t>
      </w:r>
    </w:p>
    <w:p w14:paraId="217E905D" w14:textId="77777777" w:rsidR="005164A7" w:rsidRDefault="005164A7" w:rsidP="005164A7">
      <w:pPr>
        <w:spacing w:after="0" w:line="240" w:lineRule="auto"/>
        <w:ind w:left="720"/>
        <w:rPr>
          <w:sz w:val="24"/>
          <w:szCs w:val="24"/>
        </w:rPr>
      </w:pPr>
    </w:p>
    <w:p w14:paraId="050AAA19" w14:textId="127E1B95" w:rsidR="00CB2251" w:rsidRPr="00CB2251" w:rsidRDefault="00CB2251" w:rsidP="005164A7">
      <w:pPr>
        <w:spacing w:after="0" w:line="240" w:lineRule="auto"/>
        <w:ind w:left="720"/>
        <w:rPr>
          <w:b/>
          <w:sz w:val="24"/>
          <w:szCs w:val="24"/>
        </w:rPr>
      </w:pPr>
      <w:r w:rsidRPr="00CB2251">
        <w:rPr>
          <w:b/>
          <w:sz w:val="24"/>
          <w:szCs w:val="24"/>
        </w:rPr>
        <w:t>Standard:</w:t>
      </w:r>
    </w:p>
    <w:p w14:paraId="3D33B050" w14:textId="4927BB47" w:rsidR="00CB2251" w:rsidRDefault="00CB2251" w:rsidP="005164A7">
      <w:pPr>
        <w:spacing w:after="0" w:line="240" w:lineRule="auto"/>
        <w:rPr>
          <w:sz w:val="24"/>
          <w:szCs w:val="24"/>
        </w:rPr>
      </w:pPr>
      <w:r>
        <w:rPr>
          <w:sz w:val="24"/>
          <w:szCs w:val="24"/>
        </w:rPr>
        <w:tab/>
        <w:t xml:space="preserve">3/8” diameter x </w:t>
      </w:r>
      <w:r w:rsidR="003D4992">
        <w:rPr>
          <w:sz w:val="24"/>
          <w:szCs w:val="24"/>
        </w:rPr>
        <w:t xml:space="preserve">.014” </w:t>
      </w:r>
      <w:r>
        <w:rPr>
          <w:sz w:val="24"/>
          <w:szCs w:val="24"/>
        </w:rPr>
        <w:t>wall thickness</w:t>
      </w:r>
      <w:r w:rsidR="003D4992">
        <w:rPr>
          <w:sz w:val="24"/>
          <w:szCs w:val="24"/>
        </w:rPr>
        <w:t xml:space="preserve"> (</w:t>
      </w:r>
      <w:r w:rsidR="000016E1">
        <w:rPr>
          <w:sz w:val="24"/>
          <w:szCs w:val="24"/>
        </w:rPr>
        <w:t xml:space="preserve">.016”, </w:t>
      </w:r>
      <w:r w:rsidR="003D4992">
        <w:rPr>
          <w:sz w:val="24"/>
          <w:szCs w:val="24"/>
        </w:rPr>
        <w:t>.022” optional)</w:t>
      </w:r>
    </w:p>
    <w:p w14:paraId="4B5545CB" w14:textId="423086C3" w:rsidR="00CB2251" w:rsidRDefault="00CB2251" w:rsidP="005164A7">
      <w:pPr>
        <w:spacing w:after="0" w:line="240" w:lineRule="auto"/>
        <w:rPr>
          <w:sz w:val="24"/>
          <w:szCs w:val="24"/>
        </w:rPr>
      </w:pPr>
      <w:r>
        <w:rPr>
          <w:sz w:val="24"/>
          <w:szCs w:val="24"/>
        </w:rPr>
        <w:tab/>
        <w:t>1/2" diameter x .016</w:t>
      </w:r>
      <w:r w:rsidR="003D4992">
        <w:rPr>
          <w:sz w:val="24"/>
          <w:szCs w:val="24"/>
        </w:rPr>
        <w:t xml:space="preserve">” </w:t>
      </w:r>
      <w:r>
        <w:rPr>
          <w:sz w:val="24"/>
          <w:szCs w:val="24"/>
        </w:rPr>
        <w:t>wall thickness</w:t>
      </w:r>
      <w:r w:rsidR="003D4992">
        <w:rPr>
          <w:sz w:val="24"/>
          <w:szCs w:val="24"/>
        </w:rPr>
        <w:t xml:space="preserve"> (.025” optional)</w:t>
      </w:r>
    </w:p>
    <w:p w14:paraId="209AEE48" w14:textId="65A0F9CF" w:rsidR="00CB2251" w:rsidRDefault="00CB2251" w:rsidP="005164A7">
      <w:pPr>
        <w:spacing w:after="0" w:line="240" w:lineRule="auto"/>
        <w:rPr>
          <w:sz w:val="24"/>
          <w:szCs w:val="24"/>
        </w:rPr>
      </w:pPr>
      <w:r>
        <w:rPr>
          <w:sz w:val="24"/>
          <w:szCs w:val="24"/>
        </w:rPr>
        <w:tab/>
        <w:t>5/8” diameter x .020</w:t>
      </w:r>
      <w:r w:rsidR="003D4992">
        <w:rPr>
          <w:sz w:val="24"/>
          <w:szCs w:val="24"/>
        </w:rPr>
        <w:t>”</w:t>
      </w:r>
      <w:r>
        <w:rPr>
          <w:sz w:val="24"/>
          <w:szCs w:val="24"/>
        </w:rPr>
        <w:t xml:space="preserve"> wall thickness </w:t>
      </w:r>
      <w:r w:rsidR="003D4992">
        <w:rPr>
          <w:sz w:val="24"/>
          <w:szCs w:val="24"/>
        </w:rPr>
        <w:t>(.025”, .035”, .049” optional)</w:t>
      </w:r>
    </w:p>
    <w:p w14:paraId="16658ED7" w14:textId="77777777" w:rsidR="005164A7" w:rsidRDefault="005164A7" w:rsidP="005164A7">
      <w:pPr>
        <w:spacing w:after="0" w:line="240" w:lineRule="auto"/>
        <w:rPr>
          <w:sz w:val="24"/>
          <w:szCs w:val="24"/>
        </w:rPr>
      </w:pPr>
    </w:p>
    <w:p w14:paraId="27A120D2" w14:textId="3358A6D8" w:rsidR="00CB2251" w:rsidRPr="00CB2251" w:rsidRDefault="00CB2251" w:rsidP="005164A7">
      <w:pPr>
        <w:spacing w:after="0" w:line="240" w:lineRule="auto"/>
        <w:rPr>
          <w:b/>
          <w:sz w:val="24"/>
          <w:szCs w:val="24"/>
        </w:rPr>
      </w:pPr>
      <w:r>
        <w:rPr>
          <w:sz w:val="24"/>
          <w:szCs w:val="24"/>
        </w:rPr>
        <w:tab/>
      </w:r>
      <w:bookmarkStart w:id="0" w:name="_Hlk51679423"/>
      <w:r w:rsidRPr="00CB2251">
        <w:rPr>
          <w:b/>
          <w:sz w:val="24"/>
          <w:szCs w:val="24"/>
        </w:rPr>
        <w:t>Optional:</w:t>
      </w:r>
    </w:p>
    <w:p w14:paraId="6B056FAD" w14:textId="055983AA" w:rsidR="00CB2251" w:rsidRDefault="00CB2251" w:rsidP="005164A7">
      <w:pPr>
        <w:spacing w:after="0" w:line="240" w:lineRule="auto"/>
        <w:rPr>
          <w:sz w:val="24"/>
          <w:szCs w:val="24"/>
        </w:rPr>
      </w:pPr>
      <w:r>
        <w:rPr>
          <w:sz w:val="24"/>
          <w:szCs w:val="24"/>
        </w:rPr>
        <w:tab/>
        <w:t>Internally enhanced rifled tubes can be offered as an option</w:t>
      </w:r>
      <w:r w:rsidR="00C6699A">
        <w:rPr>
          <w:sz w:val="24"/>
          <w:szCs w:val="24"/>
        </w:rPr>
        <w:t xml:space="preserve"> with 3/8” and 1/2” tubes</w:t>
      </w:r>
      <w:r>
        <w:rPr>
          <w:sz w:val="24"/>
          <w:szCs w:val="24"/>
        </w:rPr>
        <w:t xml:space="preserve">. </w:t>
      </w:r>
    </w:p>
    <w:bookmarkEnd w:id="0"/>
    <w:p w14:paraId="283C338B" w14:textId="35620501" w:rsidR="005164A7" w:rsidRDefault="005164A7" w:rsidP="005164A7">
      <w:pPr>
        <w:spacing w:after="0" w:line="240" w:lineRule="auto"/>
        <w:rPr>
          <w:sz w:val="24"/>
          <w:szCs w:val="24"/>
        </w:rPr>
      </w:pPr>
    </w:p>
    <w:p w14:paraId="0C66BB1A" w14:textId="77777777" w:rsidR="002A31BA" w:rsidRDefault="002A31BA" w:rsidP="005164A7">
      <w:pPr>
        <w:spacing w:after="0" w:line="240" w:lineRule="auto"/>
        <w:rPr>
          <w:sz w:val="24"/>
          <w:szCs w:val="24"/>
        </w:rPr>
      </w:pPr>
    </w:p>
    <w:p w14:paraId="7D40292F" w14:textId="48478395" w:rsidR="00CB2251" w:rsidRPr="00CB2251" w:rsidRDefault="00CB2251" w:rsidP="005164A7">
      <w:pPr>
        <w:spacing w:after="0" w:line="240" w:lineRule="auto"/>
        <w:rPr>
          <w:b/>
          <w:sz w:val="24"/>
          <w:szCs w:val="24"/>
        </w:rPr>
      </w:pPr>
      <w:r w:rsidRPr="00CB2251">
        <w:rPr>
          <w:b/>
          <w:sz w:val="24"/>
          <w:szCs w:val="24"/>
        </w:rPr>
        <w:t>1</w:t>
      </w:r>
      <w:r w:rsidR="0060198B">
        <w:rPr>
          <w:b/>
          <w:sz w:val="24"/>
          <w:szCs w:val="24"/>
        </w:rPr>
        <w:t>.4</w:t>
      </w:r>
      <w:r w:rsidRPr="00CB2251">
        <w:rPr>
          <w:b/>
          <w:sz w:val="24"/>
          <w:szCs w:val="24"/>
        </w:rPr>
        <w:t xml:space="preserve"> Fins</w:t>
      </w:r>
    </w:p>
    <w:p w14:paraId="0ABD734A" w14:textId="731E1692" w:rsidR="00A9144D" w:rsidRDefault="00A9144D" w:rsidP="00A9144D">
      <w:pPr>
        <w:spacing w:after="0" w:line="240" w:lineRule="auto"/>
        <w:ind w:left="720"/>
        <w:rPr>
          <w:rFonts w:cstheme="minorHAnsi"/>
          <w:sz w:val="24"/>
          <w:szCs w:val="24"/>
        </w:rPr>
      </w:pPr>
      <w:r>
        <w:rPr>
          <w:rFonts w:cstheme="minorHAnsi"/>
          <w:sz w:val="24"/>
          <w:szCs w:val="24"/>
        </w:rPr>
        <w:t xml:space="preserve">Secondary surface (fins) are of the plate-fin design using aluminum or copper, with die-formed collars. </w:t>
      </w:r>
      <w:bookmarkStart w:id="1" w:name="_Hlk51679537"/>
      <w:r>
        <w:rPr>
          <w:rFonts w:cstheme="minorHAnsi"/>
          <w:sz w:val="24"/>
          <w:szCs w:val="24"/>
        </w:rPr>
        <w:t>The fin design</w:t>
      </w:r>
      <w:r w:rsidR="00335A28">
        <w:rPr>
          <w:rFonts w:cstheme="minorHAnsi"/>
          <w:sz w:val="24"/>
          <w:szCs w:val="24"/>
        </w:rPr>
        <w:t xml:space="preserve"> for 5/8” &amp; 1/2” O.D. tubes</w:t>
      </w:r>
      <w:r>
        <w:rPr>
          <w:rFonts w:cstheme="minorHAnsi"/>
          <w:sz w:val="24"/>
          <w:szCs w:val="24"/>
        </w:rPr>
        <w:t xml:space="preserve"> is to be flat, waffle, or sinewave in a staggered tube pattern to meet performance requirements. </w:t>
      </w:r>
      <w:r w:rsidR="00335A28">
        <w:rPr>
          <w:rFonts w:cstheme="minorHAnsi"/>
          <w:sz w:val="24"/>
          <w:szCs w:val="24"/>
        </w:rPr>
        <w:t>The fin design for 3/8” O.D. tubes is to be flat, louvered, or sinewave in a staggered tube pattern to meet performance requirements.</w:t>
      </w:r>
      <w:bookmarkEnd w:id="1"/>
    </w:p>
    <w:p w14:paraId="20FC9FF9" w14:textId="77777777" w:rsidR="00A9144D" w:rsidRDefault="00A9144D" w:rsidP="00A9144D">
      <w:pPr>
        <w:spacing w:after="0" w:line="240" w:lineRule="auto"/>
        <w:ind w:left="720"/>
        <w:rPr>
          <w:rFonts w:cstheme="minorHAnsi"/>
          <w:sz w:val="24"/>
          <w:szCs w:val="24"/>
        </w:rPr>
      </w:pPr>
    </w:p>
    <w:p w14:paraId="1691CEE1" w14:textId="77777777" w:rsidR="00A9144D" w:rsidRDefault="00A9144D" w:rsidP="00A9144D">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72BA42C9" w14:textId="77777777" w:rsidR="00A9144D" w:rsidRDefault="00A9144D" w:rsidP="00A9144D">
      <w:pPr>
        <w:spacing w:after="0" w:line="240" w:lineRule="auto"/>
        <w:ind w:left="720"/>
        <w:rPr>
          <w:rFonts w:cstheme="minorHAnsi"/>
          <w:b/>
          <w:sz w:val="24"/>
          <w:szCs w:val="24"/>
        </w:rPr>
      </w:pPr>
    </w:p>
    <w:p w14:paraId="6EA109EF" w14:textId="77777777" w:rsidR="00A9144D" w:rsidRPr="00466FC4" w:rsidRDefault="00A9144D" w:rsidP="00A9144D">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33070BD6"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3/8” O.D. tube - .00</w:t>
      </w:r>
      <w:r>
        <w:rPr>
          <w:rFonts w:cstheme="minorHAnsi"/>
          <w:sz w:val="24"/>
          <w:szCs w:val="24"/>
        </w:rPr>
        <w:t>6</w:t>
      </w:r>
      <w:r w:rsidRPr="00466FC4">
        <w:rPr>
          <w:rFonts w:cstheme="minorHAnsi"/>
          <w:sz w:val="24"/>
          <w:szCs w:val="24"/>
        </w:rPr>
        <w:t xml:space="preserve">” fin thickness (.0075” optional) </w:t>
      </w:r>
    </w:p>
    <w:p w14:paraId="305DEDE1"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1E7BA21D"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08212371" w14:textId="317B00F3" w:rsidR="005164A7" w:rsidRDefault="005164A7" w:rsidP="005164A7">
      <w:pPr>
        <w:spacing w:after="0" w:line="240" w:lineRule="auto"/>
        <w:ind w:left="720"/>
        <w:rPr>
          <w:sz w:val="24"/>
          <w:szCs w:val="24"/>
        </w:rPr>
      </w:pPr>
    </w:p>
    <w:p w14:paraId="56E02B8A" w14:textId="5FE72039" w:rsidR="00A9144D" w:rsidRPr="00A9144D" w:rsidRDefault="00A9144D" w:rsidP="005164A7">
      <w:pPr>
        <w:spacing w:after="0" w:line="240" w:lineRule="auto"/>
        <w:ind w:left="720"/>
        <w:rPr>
          <w:b/>
          <w:bCs/>
          <w:sz w:val="24"/>
          <w:szCs w:val="24"/>
        </w:rPr>
      </w:pPr>
      <w:r w:rsidRPr="00A9144D">
        <w:rPr>
          <w:b/>
          <w:bCs/>
          <w:sz w:val="24"/>
          <w:szCs w:val="24"/>
        </w:rPr>
        <w:t>Optional Fin Material:</w:t>
      </w:r>
    </w:p>
    <w:p w14:paraId="40CC1422" w14:textId="7CBFF735" w:rsidR="00A9144D" w:rsidRDefault="00A9144D" w:rsidP="005164A7">
      <w:pPr>
        <w:spacing w:after="0" w:line="240" w:lineRule="auto"/>
        <w:ind w:left="720"/>
        <w:rPr>
          <w:sz w:val="24"/>
          <w:szCs w:val="24"/>
        </w:rPr>
      </w:pPr>
      <w:r>
        <w:rPr>
          <w:sz w:val="24"/>
          <w:szCs w:val="24"/>
        </w:rPr>
        <w:t>Copper</w:t>
      </w:r>
    </w:p>
    <w:p w14:paraId="3B368390" w14:textId="554E4156" w:rsidR="002A31BA" w:rsidRDefault="002A31BA" w:rsidP="005164A7">
      <w:pPr>
        <w:spacing w:after="0" w:line="240" w:lineRule="auto"/>
        <w:ind w:left="720"/>
        <w:rPr>
          <w:sz w:val="24"/>
          <w:szCs w:val="24"/>
        </w:rPr>
      </w:pPr>
    </w:p>
    <w:p w14:paraId="362D5D75" w14:textId="77777777" w:rsidR="00A9144D" w:rsidRDefault="00A9144D" w:rsidP="005164A7">
      <w:pPr>
        <w:spacing w:after="0" w:line="240" w:lineRule="auto"/>
        <w:ind w:left="720"/>
        <w:rPr>
          <w:sz w:val="24"/>
          <w:szCs w:val="24"/>
        </w:rPr>
      </w:pPr>
    </w:p>
    <w:p w14:paraId="492A473A" w14:textId="3F4712FD"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.5</w:t>
      </w:r>
      <w:r w:rsidRPr="00ED0A01">
        <w:rPr>
          <w:b/>
          <w:sz w:val="24"/>
          <w:szCs w:val="24"/>
        </w:rPr>
        <w:t xml:space="preserve"> Headers</w:t>
      </w:r>
    </w:p>
    <w:p w14:paraId="1F584929" w14:textId="17EE464B" w:rsidR="00ED0A01" w:rsidRDefault="00ED0A01" w:rsidP="005164A7">
      <w:pPr>
        <w:spacing w:after="0" w:line="240" w:lineRule="auto"/>
        <w:ind w:left="720"/>
        <w:rPr>
          <w:sz w:val="24"/>
          <w:szCs w:val="24"/>
        </w:rPr>
      </w:pPr>
      <w:r>
        <w:rPr>
          <w:sz w:val="24"/>
          <w:szCs w:val="24"/>
        </w:rPr>
        <w:t>Headers are to be constructed of seamless UNS C12200, Type L copper material sized to match specified connection size. Headers are to have finished integral spin-closed ends designed to withstand test pressure.</w:t>
      </w:r>
    </w:p>
    <w:p w14:paraId="2B0B60E5" w14:textId="77777777" w:rsidR="00624A99" w:rsidRDefault="00624A99" w:rsidP="005164A7">
      <w:pPr>
        <w:spacing w:after="0" w:line="240" w:lineRule="auto"/>
        <w:ind w:left="720"/>
        <w:rPr>
          <w:sz w:val="24"/>
          <w:szCs w:val="24"/>
        </w:rPr>
      </w:pPr>
    </w:p>
    <w:p w14:paraId="13B3D764" w14:textId="77777777" w:rsidR="002A31BA" w:rsidRDefault="002A31BA" w:rsidP="008B78B0">
      <w:pPr>
        <w:spacing w:after="0" w:line="240" w:lineRule="auto"/>
        <w:rPr>
          <w:sz w:val="24"/>
          <w:szCs w:val="24"/>
        </w:rPr>
      </w:pPr>
    </w:p>
    <w:p w14:paraId="2AA2973E" w14:textId="3BF29B82"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.6</w:t>
      </w:r>
      <w:r w:rsidRPr="00ED0A01">
        <w:rPr>
          <w:b/>
          <w:sz w:val="24"/>
          <w:szCs w:val="24"/>
        </w:rPr>
        <w:t xml:space="preserve"> Connections</w:t>
      </w:r>
    </w:p>
    <w:p w14:paraId="56F93929" w14:textId="6E910D20" w:rsidR="002A31BA" w:rsidRDefault="00ED0A01" w:rsidP="002A31BA">
      <w:pPr>
        <w:spacing w:after="0" w:line="240" w:lineRule="auto"/>
        <w:ind w:left="720"/>
        <w:rPr>
          <w:sz w:val="24"/>
          <w:szCs w:val="24"/>
        </w:rPr>
      </w:pPr>
      <w:r>
        <w:rPr>
          <w:sz w:val="24"/>
          <w:szCs w:val="24"/>
        </w:rPr>
        <w:t xml:space="preserve">Condenser coils shall be designed with copper sweat connections and shall be shipped with caps on the connections. </w:t>
      </w:r>
    </w:p>
    <w:p w14:paraId="4DB17FF5" w14:textId="77777777" w:rsidR="00624A99" w:rsidRDefault="00624A99" w:rsidP="002A31BA">
      <w:pPr>
        <w:spacing w:after="0" w:line="240" w:lineRule="auto"/>
        <w:ind w:left="720"/>
        <w:rPr>
          <w:sz w:val="24"/>
          <w:szCs w:val="24"/>
        </w:rPr>
      </w:pPr>
    </w:p>
    <w:p w14:paraId="01CA9F4F" w14:textId="77777777" w:rsidR="00A9144D" w:rsidRPr="00386E8F" w:rsidRDefault="00A9144D" w:rsidP="002A31BA">
      <w:pPr>
        <w:spacing w:after="0" w:line="240" w:lineRule="auto"/>
        <w:ind w:left="720"/>
        <w:rPr>
          <w:sz w:val="24"/>
          <w:szCs w:val="24"/>
        </w:rPr>
      </w:pPr>
    </w:p>
    <w:p w14:paraId="3EF70852" w14:textId="703F48EC" w:rsidR="00CB2251" w:rsidRPr="00ED0A01" w:rsidRDefault="00ED0A01" w:rsidP="005164A7">
      <w:pPr>
        <w:spacing w:after="0" w:line="240" w:lineRule="auto"/>
        <w:rPr>
          <w:b/>
          <w:sz w:val="24"/>
          <w:szCs w:val="24"/>
        </w:rPr>
      </w:pPr>
      <w:r w:rsidRPr="00ED0A01">
        <w:rPr>
          <w:b/>
          <w:sz w:val="24"/>
          <w:szCs w:val="24"/>
        </w:rPr>
        <w:t>1</w:t>
      </w:r>
      <w:r w:rsidR="0060198B">
        <w:rPr>
          <w:b/>
          <w:sz w:val="24"/>
          <w:szCs w:val="24"/>
        </w:rPr>
        <w:t>.7</w:t>
      </w:r>
      <w:r w:rsidRPr="00ED0A01">
        <w:rPr>
          <w:b/>
          <w:sz w:val="24"/>
          <w:szCs w:val="24"/>
        </w:rPr>
        <w:t xml:space="preserve"> Casing</w:t>
      </w:r>
    </w:p>
    <w:p w14:paraId="782E9F48" w14:textId="38F6FD35" w:rsidR="00ED0A01" w:rsidRDefault="003D4992" w:rsidP="005164A7">
      <w:pPr>
        <w:spacing w:after="0" w:line="240" w:lineRule="auto"/>
        <w:ind w:left="720"/>
        <w:rPr>
          <w:sz w:val="24"/>
          <w:szCs w:val="24"/>
        </w:rPr>
      </w:pPr>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w:t>
      </w:r>
      <w:r>
        <w:rPr>
          <w:rFonts w:cstheme="minorHAnsi"/>
          <w:sz w:val="24"/>
          <w:szCs w:val="24"/>
        </w:rPr>
        <w:t xml:space="preserve"> </w:t>
      </w:r>
      <w:r w:rsidR="00ED0A01">
        <w:rPr>
          <w:sz w:val="24"/>
          <w:szCs w:val="24"/>
        </w:rPr>
        <w:t xml:space="preserve">Coils designed for hot-gas applications shall have oversized tube sheet holes for hot gas feeds to allow for free expansion and contraction of tubes during operation. </w:t>
      </w:r>
    </w:p>
    <w:p w14:paraId="5ABDB2BA" w14:textId="297D3F6A" w:rsidR="00ED0A01" w:rsidRDefault="00ED0A01" w:rsidP="005164A7">
      <w:pPr>
        <w:spacing w:after="0" w:line="240" w:lineRule="auto"/>
        <w:ind w:left="720"/>
        <w:rPr>
          <w:sz w:val="24"/>
          <w:szCs w:val="24"/>
        </w:rPr>
      </w:pPr>
      <w:r>
        <w:rPr>
          <w:sz w:val="24"/>
          <w:szCs w:val="24"/>
        </w:rPr>
        <w:t>Intermediate tube supports are to be provided on all coils 50” and longer fin length. Coil casings on top and bottom of coils are to have double-flanged construction, allowing for vertical stacking of coils.</w:t>
      </w:r>
    </w:p>
    <w:p w14:paraId="44F69C80" w14:textId="43DEAFEB" w:rsidR="003D4992" w:rsidRDefault="003D4992" w:rsidP="005164A7">
      <w:pPr>
        <w:spacing w:after="0" w:line="240" w:lineRule="auto"/>
        <w:ind w:left="720"/>
        <w:rPr>
          <w:sz w:val="24"/>
          <w:szCs w:val="24"/>
        </w:rPr>
      </w:pPr>
    </w:p>
    <w:p w14:paraId="073662B0" w14:textId="77777777" w:rsidR="003D4992" w:rsidRPr="003C7681" w:rsidRDefault="003D4992" w:rsidP="003D4992">
      <w:pPr>
        <w:spacing w:after="0" w:line="240" w:lineRule="auto"/>
        <w:ind w:firstLine="720"/>
        <w:rPr>
          <w:rFonts w:cstheme="minorHAnsi"/>
          <w:b/>
          <w:sz w:val="24"/>
          <w:szCs w:val="24"/>
        </w:rPr>
      </w:pPr>
      <w:r w:rsidRPr="003C7681">
        <w:rPr>
          <w:rFonts w:cstheme="minorHAnsi"/>
          <w:b/>
          <w:sz w:val="24"/>
          <w:szCs w:val="24"/>
        </w:rPr>
        <w:t>Standard</w:t>
      </w:r>
      <w:r>
        <w:rPr>
          <w:rFonts w:cstheme="minorHAnsi"/>
          <w:b/>
          <w:sz w:val="24"/>
          <w:szCs w:val="24"/>
        </w:rPr>
        <w:t>:</w:t>
      </w:r>
    </w:p>
    <w:p w14:paraId="4C74BF9F" w14:textId="77777777" w:rsidR="003D4992" w:rsidRPr="003C7681" w:rsidRDefault="003D4992" w:rsidP="003D4992">
      <w:pPr>
        <w:spacing w:after="0" w:line="240" w:lineRule="auto"/>
        <w:ind w:firstLine="720"/>
        <w:rPr>
          <w:rFonts w:cstheme="minorHAnsi"/>
          <w:sz w:val="24"/>
          <w:szCs w:val="24"/>
        </w:rPr>
      </w:pPr>
      <w:r w:rsidRPr="003C7681">
        <w:rPr>
          <w:rFonts w:cstheme="minorHAnsi"/>
          <w:sz w:val="24"/>
          <w:szCs w:val="24"/>
        </w:rPr>
        <w:t>16 Gauge Galvanized Steel</w:t>
      </w:r>
    </w:p>
    <w:p w14:paraId="510FA6E8" w14:textId="03BD8FF2" w:rsidR="003D4992" w:rsidRDefault="003D4992" w:rsidP="005164A7">
      <w:pPr>
        <w:spacing w:after="0" w:line="240" w:lineRule="auto"/>
        <w:ind w:left="720"/>
        <w:rPr>
          <w:sz w:val="24"/>
          <w:szCs w:val="24"/>
        </w:rPr>
      </w:pPr>
    </w:p>
    <w:p w14:paraId="1A47F6E8" w14:textId="528D4C6C" w:rsidR="003D4992" w:rsidRPr="002A31BA" w:rsidRDefault="003D4992" w:rsidP="005164A7">
      <w:pPr>
        <w:spacing w:after="0" w:line="240" w:lineRule="auto"/>
        <w:ind w:left="720"/>
        <w:rPr>
          <w:b/>
          <w:bCs/>
          <w:sz w:val="24"/>
          <w:szCs w:val="24"/>
        </w:rPr>
      </w:pPr>
      <w:r w:rsidRPr="002A31BA">
        <w:rPr>
          <w:b/>
          <w:bCs/>
          <w:sz w:val="24"/>
          <w:szCs w:val="24"/>
        </w:rPr>
        <w:t>Optional Casing Materials:</w:t>
      </w:r>
    </w:p>
    <w:p w14:paraId="7D102389" w14:textId="77777777" w:rsidR="002A31BA" w:rsidRDefault="002A31BA" w:rsidP="005164A7">
      <w:pPr>
        <w:spacing w:after="0" w:line="240" w:lineRule="auto"/>
        <w:ind w:left="720"/>
        <w:rPr>
          <w:sz w:val="24"/>
          <w:szCs w:val="24"/>
        </w:rPr>
        <w:sectPr w:rsidR="002A31BA" w:rsidSect="007C0CB8">
          <w:headerReference w:type="default" r:id="rId6"/>
          <w:pgSz w:w="12240" w:h="15840"/>
          <w:pgMar w:top="720" w:right="720" w:bottom="720" w:left="720" w:header="720" w:footer="720" w:gutter="0"/>
          <w:cols w:space="720"/>
          <w:docGrid w:linePitch="360"/>
        </w:sectPr>
      </w:pPr>
    </w:p>
    <w:p w14:paraId="11B9B82F" w14:textId="25476159" w:rsidR="003D4992" w:rsidRDefault="003D4992" w:rsidP="005164A7">
      <w:pPr>
        <w:spacing w:after="0" w:line="240" w:lineRule="auto"/>
        <w:ind w:left="720"/>
        <w:rPr>
          <w:sz w:val="24"/>
          <w:szCs w:val="24"/>
        </w:rPr>
      </w:pPr>
      <w:r>
        <w:rPr>
          <w:sz w:val="24"/>
          <w:szCs w:val="24"/>
        </w:rPr>
        <w:t>12, 14</w:t>
      </w:r>
      <w:r w:rsidR="006E7F3F">
        <w:rPr>
          <w:sz w:val="24"/>
          <w:szCs w:val="24"/>
        </w:rPr>
        <w:t xml:space="preserve"> </w:t>
      </w:r>
      <w:r>
        <w:rPr>
          <w:sz w:val="24"/>
          <w:szCs w:val="24"/>
        </w:rPr>
        <w:t>&amp; 18-gauge Galvanized Steel</w:t>
      </w:r>
    </w:p>
    <w:p w14:paraId="35819DA0" w14:textId="31027287" w:rsidR="003D4992" w:rsidRDefault="003D4992" w:rsidP="005164A7">
      <w:pPr>
        <w:spacing w:after="0" w:line="240" w:lineRule="auto"/>
        <w:ind w:left="720"/>
        <w:rPr>
          <w:sz w:val="24"/>
          <w:szCs w:val="24"/>
        </w:rPr>
      </w:pPr>
      <w:r>
        <w:rPr>
          <w:sz w:val="24"/>
          <w:szCs w:val="24"/>
        </w:rPr>
        <w:t>12, 14,</w:t>
      </w:r>
      <w:r w:rsidR="002A31BA">
        <w:rPr>
          <w:sz w:val="24"/>
          <w:szCs w:val="24"/>
        </w:rPr>
        <w:t xml:space="preserve"> &amp; </w:t>
      </w:r>
      <w:r>
        <w:rPr>
          <w:sz w:val="24"/>
          <w:szCs w:val="24"/>
        </w:rPr>
        <w:t>16</w:t>
      </w:r>
      <w:r w:rsidR="002A31BA">
        <w:rPr>
          <w:sz w:val="24"/>
          <w:szCs w:val="24"/>
        </w:rPr>
        <w:t>-gauge</w:t>
      </w:r>
      <w:r>
        <w:rPr>
          <w:sz w:val="24"/>
          <w:szCs w:val="24"/>
        </w:rPr>
        <w:t xml:space="preserve"> </w:t>
      </w:r>
      <w:r w:rsidR="002A31BA">
        <w:rPr>
          <w:sz w:val="24"/>
          <w:szCs w:val="24"/>
        </w:rPr>
        <w:t>304 Stainless</w:t>
      </w:r>
      <w:r>
        <w:rPr>
          <w:sz w:val="24"/>
          <w:szCs w:val="24"/>
        </w:rPr>
        <w:t xml:space="preserve"> Steel</w:t>
      </w:r>
    </w:p>
    <w:p w14:paraId="380503AB" w14:textId="63F59805" w:rsidR="003D4992" w:rsidRDefault="003D4992" w:rsidP="005164A7">
      <w:pPr>
        <w:spacing w:after="0" w:line="240" w:lineRule="auto"/>
        <w:ind w:left="720"/>
        <w:rPr>
          <w:sz w:val="24"/>
          <w:szCs w:val="24"/>
        </w:rPr>
      </w:pPr>
      <w:r>
        <w:rPr>
          <w:sz w:val="24"/>
          <w:szCs w:val="24"/>
        </w:rPr>
        <w:t xml:space="preserve">12, 14, </w:t>
      </w:r>
      <w:r w:rsidR="002A31BA">
        <w:rPr>
          <w:sz w:val="24"/>
          <w:szCs w:val="24"/>
        </w:rPr>
        <w:t xml:space="preserve">&amp; </w:t>
      </w:r>
      <w:r>
        <w:rPr>
          <w:sz w:val="24"/>
          <w:szCs w:val="24"/>
        </w:rPr>
        <w:t>16</w:t>
      </w:r>
      <w:r w:rsidR="002A31BA">
        <w:rPr>
          <w:sz w:val="24"/>
          <w:szCs w:val="24"/>
        </w:rPr>
        <w:t>-</w:t>
      </w:r>
      <w:r>
        <w:rPr>
          <w:sz w:val="24"/>
          <w:szCs w:val="24"/>
        </w:rPr>
        <w:t xml:space="preserve">gauge </w:t>
      </w:r>
      <w:r w:rsidR="002A31BA">
        <w:rPr>
          <w:sz w:val="24"/>
          <w:szCs w:val="24"/>
        </w:rPr>
        <w:t>316 Stainless</w:t>
      </w:r>
      <w:r>
        <w:rPr>
          <w:sz w:val="24"/>
          <w:szCs w:val="24"/>
        </w:rPr>
        <w:t xml:space="preserve"> Steel</w:t>
      </w:r>
    </w:p>
    <w:p w14:paraId="0E80F9BD" w14:textId="04E17652" w:rsidR="003D4992" w:rsidRDefault="003D4992" w:rsidP="005164A7">
      <w:pPr>
        <w:spacing w:after="0" w:line="240" w:lineRule="auto"/>
        <w:ind w:left="720"/>
        <w:rPr>
          <w:sz w:val="24"/>
          <w:szCs w:val="24"/>
        </w:rPr>
      </w:pPr>
      <w:r>
        <w:rPr>
          <w:sz w:val="24"/>
          <w:szCs w:val="24"/>
        </w:rPr>
        <w:t>1</w:t>
      </w:r>
      <w:r w:rsidR="002A31BA">
        <w:rPr>
          <w:sz w:val="24"/>
          <w:szCs w:val="24"/>
        </w:rPr>
        <w:t>4-gauge Aluminum</w:t>
      </w:r>
    </w:p>
    <w:p w14:paraId="260429A0" w14:textId="77777777" w:rsidR="002A31BA" w:rsidRDefault="002A31BA" w:rsidP="005164A7">
      <w:pPr>
        <w:spacing w:after="0" w:line="240" w:lineRule="auto"/>
        <w:ind w:left="720"/>
        <w:rPr>
          <w:sz w:val="24"/>
          <w:szCs w:val="24"/>
        </w:rPr>
        <w:sectPr w:rsidR="002A31BA" w:rsidSect="002A31BA">
          <w:type w:val="continuous"/>
          <w:pgSz w:w="12240" w:h="15840"/>
          <w:pgMar w:top="720" w:right="720" w:bottom="720" w:left="720" w:header="720" w:footer="720" w:gutter="0"/>
          <w:cols w:num="2" w:space="720"/>
          <w:docGrid w:linePitch="360"/>
        </w:sectPr>
      </w:pPr>
    </w:p>
    <w:p w14:paraId="6B3E49A5" w14:textId="77777777" w:rsidR="002A31BA" w:rsidRDefault="002A31BA" w:rsidP="005164A7">
      <w:pPr>
        <w:spacing w:after="0" w:line="240" w:lineRule="auto"/>
        <w:ind w:left="720"/>
        <w:rPr>
          <w:sz w:val="24"/>
          <w:szCs w:val="24"/>
        </w:rPr>
      </w:pPr>
    </w:p>
    <w:p w14:paraId="5304EE7B" w14:textId="77777777" w:rsidR="00624A99" w:rsidRDefault="00624A99" w:rsidP="005164A7">
      <w:pPr>
        <w:spacing w:after="0" w:line="240" w:lineRule="auto"/>
        <w:rPr>
          <w:b/>
          <w:sz w:val="24"/>
          <w:szCs w:val="24"/>
        </w:rPr>
      </w:pPr>
    </w:p>
    <w:p w14:paraId="1A65068B" w14:textId="46AC1741"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.8</w:t>
      </w:r>
      <w:r w:rsidRPr="00ED0A01">
        <w:rPr>
          <w:b/>
          <w:sz w:val="24"/>
          <w:szCs w:val="24"/>
        </w:rPr>
        <w:t xml:space="preserve"> Brazing</w:t>
      </w:r>
    </w:p>
    <w:p w14:paraId="0D9DB2AD" w14:textId="7059B9D1" w:rsidR="00ED0A01" w:rsidRDefault="00ED0A01" w:rsidP="005164A7">
      <w:pPr>
        <w:spacing w:after="0" w:line="240" w:lineRule="auto"/>
        <w:ind w:left="720"/>
        <w:rPr>
          <w:sz w:val="24"/>
          <w:szCs w:val="24"/>
        </w:rPr>
      </w:pPr>
      <w:r>
        <w:rPr>
          <w:sz w:val="24"/>
          <w:szCs w:val="24"/>
        </w:rPr>
        <w:t xml:space="preserve">All coils are to be brazed with minimum 5% silver content (BCup-3) filler material to </w:t>
      </w:r>
      <w:r w:rsidR="002A31BA">
        <w:rPr>
          <w:sz w:val="24"/>
          <w:szCs w:val="24"/>
        </w:rPr>
        <w:t>ensure</w:t>
      </w:r>
      <w:r>
        <w:rPr>
          <w:sz w:val="24"/>
          <w:szCs w:val="24"/>
        </w:rPr>
        <w:t xml:space="preserve"> joint integrity.</w:t>
      </w:r>
    </w:p>
    <w:p w14:paraId="341EAF01" w14:textId="77777777" w:rsidR="002A31BA" w:rsidRDefault="002A31BA" w:rsidP="005164A7">
      <w:pPr>
        <w:spacing w:after="0" w:line="240" w:lineRule="auto"/>
        <w:ind w:left="720"/>
        <w:rPr>
          <w:sz w:val="24"/>
          <w:szCs w:val="24"/>
        </w:rPr>
      </w:pPr>
    </w:p>
    <w:p w14:paraId="7FAEA1BE" w14:textId="77777777" w:rsidR="00624A99" w:rsidRDefault="00624A99" w:rsidP="005164A7">
      <w:pPr>
        <w:spacing w:after="0" w:line="240" w:lineRule="auto"/>
        <w:rPr>
          <w:b/>
          <w:sz w:val="24"/>
          <w:szCs w:val="24"/>
        </w:rPr>
      </w:pPr>
    </w:p>
    <w:p w14:paraId="60070B58" w14:textId="7F3DC4AA"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.9</w:t>
      </w:r>
      <w:r w:rsidRPr="00ED0A01">
        <w:rPr>
          <w:b/>
          <w:sz w:val="24"/>
          <w:szCs w:val="24"/>
        </w:rPr>
        <w:t xml:space="preserve"> Pressure Testing</w:t>
      </w:r>
    </w:p>
    <w:p w14:paraId="580FAF56" w14:textId="1E179BB2" w:rsidR="00370744" w:rsidRDefault="00370744" w:rsidP="002A31BA">
      <w:pPr>
        <w:spacing w:after="0" w:line="240" w:lineRule="auto"/>
        <w:ind w:left="720"/>
        <w:rPr>
          <w:sz w:val="24"/>
          <w:szCs w:val="24"/>
        </w:rPr>
      </w:pPr>
      <w:r>
        <w:rPr>
          <w:sz w:val="24"/>
          <w:szCs w:val="24"/>
        </w:rPr>
        <w:t>Coils shall be tested at 550 PSIG using dry nitrogen, submerged under water. Dual-operator verification shall determine that all coils are leak-free.</w:t>
      </w:r>
      <w:r w:rsidR="002A31BA">
        <w:rPr>
          <w:sz w:val="24"/>
          <w:szCs w:val="24"/>
        </w:rPr>
        <w:t xml:space="preserve"> </w:t>
      </w:r>
      <w:r>
        <w:rPr>
          <w:sz w:val="24"/>
          <w:szCs w:val="24"/>
        </w:rPr>
        <w:t>Coils shall be shipped with nitrogen charge to verify leak-free integrity and to prevent moisture mi</w:t>
      </w:r>
      <w:r w:rsidR="00FD17AC">
        <w:rPr>
          <w:sz w:val="24"/>
          <w:szCs w:val="24"/>
        </w:rPr>
        <w:t>gration into the coil.</w:t>
      </w:r>
    </w:p>
    <w:p w14:paraId="016B5FD1" w14:textId="77777777" w:rsidR="002A31BA" w:rsidRDefault="002A31BA" w:rsidP="002A31BA">
      <w:pPr>
        <w:spacing w:after="0" w:line="240" w:lineRule="auto"/>
        <w:rPr>
          <w:sz w:val="24"/>
          <w:szCs w:val="24"/>
        </w:rPr>
      </w:pPr>
    </w:p>
    <w:p w14:paraId="6E1E54EB" w14:textId="77777777" w:rsidR="00624A99" w:rsidRDefault="00624A99" w:rsidP="005164A7">
      <w:pPr>
        <w:spacing w:after="0" w:line="240" w:lineRule="auto"/>
        <w:rPr>
          <w:b/>
          <w:sz w:val="24"/>
          <w:szCs w:val="24"/>
        </w:rPr>
      </w:pPr>
    </w:p>
    <w:p w14:paraId="63C55EA0" w14:textId="697FFD1E" w:rsidR="00FD17AC" w:rsidRPr="00FD17AC" w:rsidRDefault="00FD17AC" w:rsidP="005164A7">
      <w:pPr>
        <w:spacing w:after="0" w:line="240" w:lineRule="auto"/>
        <w:rPr>
          <w:b/>
          <w:sz w:val="24"/>
          <w:szCs w:val="24"/>
        </w:rPr>
      </w:pPr>
      <w:r w:rsidRPr="00FD17AC">
        <w:rPr>
          <w:b/>
          <w:sz w:val="24"/>
          <w:szCs w:val="24"/>
        </w:rPr>
        <w:t>1</w:t>
      </w:r>
      <w:r w:rsidR="0060198B">
        <w:rPr>
          <w:b/>
          <w:sz w:val="24"/>
          <w:szCs w:val="24"/>
        </w:rPr>
        <w:t>.10</w:t>
      </w:r>
      <w:r w:rsidRPr="00FD17AC">
        <w:rPr>
          <w:b/>
          <w:sz w:val="24"/>
          <w:szCs w:val="24"/>
        </w:rPr>
        <w:t xml:space="preserve"> Operating Pressures</w:t>
      </w:r>
    </w:p>
    <w:p w14:paraId="5E549305" w14:textId="474558E3" w:rsidR="00A9144D" w:rsidRDefault="00A26080" w:rsidP="00A9144D">
      <w:pPr>
        <w:spacing w:after="0" w:line="240" w:lineRule="auto"/>
        <w:ind w:left="720"/>
        <w:rPr>
          <w:rFonts w:ascii="Calibri" w:hAnsi="Calibri" w:cs="Calibri"/>
          <w:sz w:val="24"/>
          <w:szCs w:val="24"/>
        </w:rPr>
      </w:pPr>
      <w:r>
        <w:rPr>
          <w:sz w:val="24"/>
          <w:szCs w:val="24"/>
        </w:rPr>
        <w:t xml:space="preserve">Coils shall be certified to withstand </w:t>
      </w:r>
      <w:r w:rsidR="00953D92">
        <w:rPr>
          <w:sz w:val="24"/>
          <w:szCs w:val="24"/>
        </w:rPr>
        <w:t xml:space="preserve">up to </w:t>
      </w:r>
      <w:r>
        <w:rPr>
          <w:sz w:val="24"/>
          <w:szCs w:val="24"/>
        </w:rPr>
        <w:t>750 PSIG working pressures</w:t>
      </w:r>
      <w:r w:rsidR="00A9144D">
        <w:rPr>
          <w:rFonts w:ascii="Calibri" w:hAnsi="Calibri" w:cs="Calibri"/>
          <w:sz w:val="24"/>
          <w:szCs w:val="24"/>
        </w:rPr>
        <w:t>.</w:t>
      </w:r>
    </w:p>
    <w:p w14:paraId="458DD17F" w14:textId="7C6F6C36" w:rsidR="002A31BA" w:rsidRDefault="002A31BA" w:rsidP="005164A7">
      <w:pPr>
        <w:spacing w:after="0" w:line="240" w:lineRule="auto"/>
        <w:rPr>
          <w:sz w:val="24"/>
          <w:szCs w:val="24"/>
        </w:rPr>
      </w:pPr>
    </w:p>
    <w:p w14:paraId="2C4AFB9B" w14:textId="05671A7D" w:rsidR="002A31BA" w:rsidRDefault="002A31BA" w:rsidP="005164A7">
      <w:pPr>
        <w:spacing w:after="0" w:line="240" w:lineRule="auto"/>
        <w:rPr>
          <w:sz w:val="24"/>
          <w:szCs w:val="24"/>
        </w:rPr>
      </w:pPr>
    </w:p>
    <w:p w14:paraId="5F6FDDBD" w14:textId="619A7B91" w:rsidR="00A9144D" w:rsidRDefault="00A9144D" w:rsidP="005164A7">
      <w:pPr>
        <w:spacing w:after="0" w:line="240" w:lineRule="auto"/>
        <w:rPr>
          <w:sz w:val="24"/>
          <w:szCs w:val="24"/>
        </w:rPr>
      </w:pPr>
    </w:p>
    <w:p w14:paraId="7E8356B1" w14:textId="0FA1CF85" w:rsidR="00A9144D" w:rsidRDefault="00A9144D" w:rsidP="005164A7">
      <w:pPr>
        <w:spacing w:after="0" w:line="240" w:lineRule="auto"/>
        <w:rPr>
          <w:sz w:val="24"/>
          <w:szCs w:val="24"/>
        </w:rPr>
      </w:pPr>
    </w:p>
    <w:p w14:paraId="4DA2E7AC" w14:textId="5E117158" w:rsidR="00A9144D" w:rsidRDefault="00A9144D" w:rsidP="005164A7">
      <w:pPr>
        <w:spacing w:after="0" w:line="240" w:lineRule="auto"/>
        <w:rPr>
          <w:sz w:val="24"/>
          <w:szCs w:val="24"/>
        </w:rPr>
      </w:pPr>
    </w:p>
    <w:p w14:paraId="5E361C6D" w14:textId="5CED6B2C" w:rsidR="008B78B0" w:rsidRDefault="008B78B0" w:rsidP="005164A7">
      <w:pPr>
        <w:spacing w:after="0" w:line="240" w:lineRule="auto"/>
        <w:rPr>
          <w:sz w:val="24"/>
          <w:szCs w:val="24"/>
        </w:rPr>
      </w:pPr>
    </w:p>
    <w:p w14:paraId="1B354E34" w14:textId="77777777" w:rsidR="008B78B0" w:rsidRDefault="008B78B0" w:rsidP="005164A7">
      <w:pPr>
        <w:spacing w:after="0" w:line="240" w:lineRule="auto"/>
        <w:rPr>
          <w:sz w:val="24"/>
          <w:szCs w:val="24"/>
        </w:rPr>
      </w:pPr>
    </w:p>
    <w:p w14:paraId="498CBBB5" w14:textId="77777777" w:rsidR="00A9144D" w:rsidRDefault="00A9144D" w:rsidP="005164A7">
      <w:pPr>
        <w:spacing w:after="0" w:line="240" w:lineRule="auto"/>
        <w:rPr>
          <w:sz w:val="24"/>
          <w:szCs w:val="24"/>
        </w:rPr>
      </w:pPr>
    </w:p>
    <w:p w14:paraId="0DFCF54B" w14:textId="6AC2A169" w:rsidR="002A31BA" w:rsidRPr="00F673CD" w:rsidRDefault="002A31BA" w:rsidP="002A31BA">
      <w:pPr>
        <w:spacing w:after="0" w:line="240" w:lineRule="auto"/>
        <w:rPr>
          <w:b/>
          <w:sz w:val="24"/>
          <w:szCs w:val="24"/>
        </w:rPr>
      </w:pPr>
      <w:bookmarkStart w:id="2" w:name="_Hlk51590810"/>
      <w:r>
        <w:rPr>
          <w:b/>
          <w:sz w:val="24"/>
          <w:szCs w:val="24"/>
        </w:rPr>
        <w:t>1</w:t>
      </w:r>
      <w:r w:rsidR="0060198B">
        <w:rPr>
          <w:b/>
          <w:sz w:val="24"/>
          <w:szCs w:val="24"/>
        </w:rPr>
        <w:t>.11</w:t>
      </w:r>
      <w:r>
        <w:rPr>
          <w:b/>
          <w:sz w:val="24"/>
          <w:szCs w:val="24"/>
        </w:rPr>
        <w:t xml:space="preserve"> </w:t>
      </w:r>
      <w:r w:rsidRPr="00F673CD">
        <w:rPr>
          <w:b/>
          <w:sz w:val="24"/>
          <w:szCs w:val="24"/>
        </w:rPr>
        <w:t>Crating</w:t>
      </w:r>
    </w:p>
    <w:p w14:paraId="3C5AF9BD" w14:textId="77777777" w:rsidR="002A31BA" w:rsidRPr="00F673CD" w:rsidRDefault="002A31BA" w:rsidP="002A31B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bookmarkEnd w:id="2"/>
    <w:p w14:paraId="71613C8A" w14:textId="77777777" w:rsidR="002A31BA" w:rsidRDefault="002A31BA" w:rsidP="005164A7">
      <w:pPr>
        <w:spacing w:after="0" w:line="240" w:lineRule="auto"/>
        <w:rPr>
          <w:sz w:val="24"/>
          <w:szCs w:val="24"/>
        </w:rPr>
      </w:pPr>
    </w:p>
    <w:p w14:paraId="258B976E" w14:textId="77777777" w:rsidR="00624A99" w:rsidRDefault="00624A99" w:rsidP="005164A7">
      <w:pPr>
        <w:spacing w:after="0" w:line="240" w:lineRule="auto"/>
        <w:rPr>
          <w:b/>
          <w:sz w:val="24"/>
          <w:szCs w:val="24"/>
        </w:rPr>
      </w:pPr>
    </w:p>
    <w:p w14:paraId="2D7F955B" w14:textId="1CACA03A" w:rsidR="00A26080" w:rsidRPr="00A26080" w:rsidRDefault="00A26080" w:rsidP="005164A7">
      <w:pPr>
        <w:spacing w:after="0" w:line="240" w:lineRule="auto"/>
        <w:rPr>
          <w:b/>
          <w:sz w:val="24"/>
          <w:szCs w:val="24"/>
        </w:rPr>
      </w:pPr>
      <w:r w:rsidRPr="00A26080">
        <w:rPr>
          <w:b/>
          <w:sz w:val="24"/>
          <w:szCs w:val="24"/>
        </w:rPr>
        <w:t>1</w:t>
      </w:r>
      <w:r w:rsidR="0060198B">
        <w:rPr>
          <w:b/>
          <w:sz w:val="24"/>
          <w:szCs w:val="24"/>
        </w:rPr>
        <w:t>.12</w:t>
      </w:r>
      <w:r w:rsidRPr="00A26080">
        <w:rPr>
          <w:b/>
          <w:sz w:val="24"/>
          <w:szCs w:val="24"/>
        </w:rPr>
        <w:t xml:space="preserve"> Installation</w:t>
      </w:r>
    </w:p>
    <w:p w14:paraId="06607DDB" w14:textId="305AE4FD" w:rsidR="00A26080" w:rsidRDefault="00A26080" w:rsidP="005164A7">
      <w:pPr>
        <w:spacing w:after="0" w:line="240" w:lineRule="auto"/>
        <w:rPr>
          <w:sz w:val="24"/>
          <w:szCs w:val="24"/>
        </w:rPr>
      </w:pPr>
      <w:r>
        <w:rPr>
          <w:sz w:val="24"/>
          <w:szCs w:val="24"/>
        </w:rPr>
        <w:tab/>
        <w:t>Coils are to be installed according to manufacturer’s instructions and applicable piping codes.</w:t>
      </w:r>
    </w:p>
    <w:p w14:paraId="4F39BF35" w14:textId="36B058DE" w:rsidR="002A31BA" w:rsidRDefault="00A26080" w:rsidP="005164A7">
      <w:pPr>
        <w:spacing w:after="0" w:line="240" w:lineRule="auto"/>
        <w:rPr>
          <w:sz w:val="24"/>
          <w:szCs w:val="24"/>
        </w:rPr>
      </w:pPr>
      <w:r>
        <w:rPr>
          <w:sz w:val="24"/>
          <w:szCs w:val="24"/>
        </w:rPr>
        <w:tab/>
        <w:t xml:space="preserve">System piping and risers shall be designed for velocities that allow for proper oil return throughout </w:t>
      </w:r>
      <w:r>
        <w:rPr>
          <w:sz w:val="24"/>
          <w:szCs w:val="24"/>
        </w:rPr>
        <w:tab/>
        <w:t>the system.</w:t>
      </w:r>
    </w:p>
    <w:p w14:paraId="264E1F68" w14:textId="3709EEBD" w:rsidR="002A31BA" w:rsidRDefault="002A31BA" w:rsidP="005164A7">
      <w:pPr>
        <w:spacing w:after="0" w:line="240" w:lineRule="auto"/>
        <w:rPr>
          <w:sz w:val="24"/>
          <w:szCs w:val="24"/>
        </w:rPr>
      </w:pPr>
    </w:p>
    <w:p w14:paraId="1318964A" w14:textId="314A4F41" w:rsidR="00A9144D" w:rsidRDefault="00A9144D" w:rsidP="005164A7">
      <w:pPr>
        <w:spacing w:after="0" w:line="240" w:lineRule="auto"/>
        <w:rPr>
          <w:sz w:val="24"/>
          <w:szCs w:val="24"/>
        </w:rPr>
      </w:pPr>
    </w:p>
    <w:p w14:paraId="0ACF3733" w14:textId="4A85570D" w:rsidR="00A9144D" w:rsidRDefault="00A9144D" w:rsidP="005164A7">
      <w:pPr>
        <w:spacing w:after="0" w:line="240" w:lineRule="auto"/>
        <w:rPr>
          <w:sz w:val="24"/>
          <w:szCs w:val="24"/>
        </w:rPr>
      </w:pPr>
    </w:p>
    <w:p w14:paraId="7869580C" w14:textId="7C63CBC0" w:rsidR="00A9144D" w:rsidRDefault="00A9144D" w:rsidP="005164A7">
      <w:pPr>
        <w:spacing w:after="0" w:line="240" w:lineRule="auto"/>
        <w:rPr>
          <w:sz w:val="24"/>
          <w:szCs w:val="24"/>
        </w:rPr>
      </w:pPr>
    </w:p>
    <w:p w14:paraId="1B8C8DA6" w14:textId="61AE3C9E" w:rsidR="00A9144D" w:rsidRDefault="00A9144D" w:rsidP="005164A7">
      <w:pPr>
        <w:spacing w:after="0" w:line="240" w:lineRule="auto"/>
        <w:rPr>
          <w:sz w:val="24"/>
          <w:szCs w:val="24"/>
        </w:rPr>
      </w:pPr>
    </w:p>
    <w:p w14:paraId="745856FB" w14:textId="77777777" w:rsidR="00A9144D" w:rsidRDefault="00A9144D" w:rsidP="005164A7">
      <w:pPr>
        <w:spacing w:after="0" w:line="240" w:lineRule="auto"/>
        <w:rPr>
          <w:sz w:val="24"/>
          <w:szCs w:val="24"/>
        </w:rPr>
      </w:pPr>
    </w:p>
    <w:p w14:paraId="2347EFA4" w14:textId="1A4E694A" w:rsidR="00A9144D" w:rsidRDefault="00A9144D" w:rsidP="005164A7">
      <w:pPr>
        <w:spacing w:after="0" w:line="240" w:lineRule="auto"/>
        <w:rPr>
          <w:sz w:val="24"/>
          <w:szCs w:val="24"/>
        </w:rPr>
      </w:pPr>
    </w:p>
    <w:p w14:paraId="4D29EFE2" w14:textId="5CE48D30" w:rsidR="006D189B" w:rsidRDefault="006D189B" w:rsidP="005164A7">
      <w:pPr>
        <w:spacing w:after="0" w:line="240" w:lineRule="auto"/>
        <w:rPr>
          <w:sz w:val="24"/>
          <w:szCs w:val="24"/>
        </w:rPr>
      </w:pPr>
    </w:p>
    <w:p w14:paraId="47094D58" w14:textId="4AE8F9D1" w:rsidR="006D189B" w:rsidRDefault="006D189B" w:rsidP="005164A7">
      <w:pPr>
        <w:spacing w:after="0" w:line="240" w:lineRule="auto"/>
        <w:rPr>
          <w:sz w:val="24"/>
          <w:szCs w:val="24"/>
        </w:rPr>
      </w:pPr>
    </w:p>
    <w:p w14:paraId="66C4A063" w14:textId="2049F186" w:rsidR="006D189B" w:rsidRDefault="006D189B" w:rsidP="005164A7">
      <w:pPr>
        <w:spacing w:after="0" w:line="240" w:lineRule="auto"/>
        <w:rPr>
          <w:sz w:val="24"/>
          <w:szCs w:val="24"/>
        </w:rPr>
      </w:pPr>
    </w:p>
    <w:p w14:paraId="4FC3694F" w14:textId="16ABEE6B" w:rsidR="006D189B" w:rsidRDefault="006D189B" w:rsidP="005164A7">
      <w:pPr>
        <w:spacing w:after="0" w:line="240" w:lineRule="auto"/>
        <w:rPr>
          <w:sz w:val="24"/>
          <w:szCs w:val="24"/>
        </w:rPr>
      </w:pPr>
    </w:p>
    <w:p w14:paraId="25D67F4D" w14:textId="30DE7235" w:rsidR="006D189B" w:rsidRDefault="006D189B" w:rsidP="005164A7">
      <w:pPr>
        <w:spacing w:after="0" w:line="240" w:lineRule="auto"/>
        <w:rPr>
          <w:sz w:val="24"/>
          <w:szCs w:val="24"/>
        </w:rPr>
      </w:pPr>
    </w:p>
    <w:p w14:paraId="60D02ECC" w14:textId="2DA03641" w:rsidR="006D189B" w:rsidRDefault="006D189B" w:rsidP="005164A7">
      <w:pPr>
        <w:spacing w:after="0" w:line="240" w:lineRule="auto"/>
        <w:rPr>
          <w:sz w:val="24"/>
          <w:szCs w:val="24"/>
        </w:rPr>
      </w:pPr>
    </w:p>
    <w:p w14:paraId="764E35E6" w14:textId="3176B40A" w:rsidR="006D189B" w:rsidRDefault="006D189B" w:rsidP="005164A7">
      <w:pPr>
        <w:spacing w:after="0" w:line="240" w:lineRule="auto"/>
        <w:rPr>
          <w:sz w:val="24"/>
          <w:szCs w:val="24"/>
        </w:rPr>
      </w:pPr>
    </w:p>
    <w:p w14:paraId="1DF4AA9E" w14:textId="77777777" w:rsidR="006D189B" w:rsidRDefault="006D189B" w:rsidP="005164A7">
      <w:pPr>
        <w:spacing w:after="0" w:line="240" w:lineRule="auto"/>
        <w:rPr>
          <w:sz w:val="24"/>
          <w:szCs w:val="24"/>
        </w:rPr>
      </w:pPr>
    </w:p>
    <w:p w14:paraId="243EACA7" w14:textId="77777777" w:rsidR="00A9144D" w:rsidRDefault="00A9144D" w:rsidP="005164A7">
      <w:pPr>
        <w:spacing w:after="0" w:line="240" w:lineRule="auto"/>
        <w:rPr>
          <w:sz w:val="24"/>
          <w:szCs w:val="24"/>
        </w:rPr>
      </w:pPr>
    </w:p>
    <w:p w14:paraId="58B4BE7C" w14:textId="77777777" w:rsidR="002A31BA" w:rsidRPr="005275CE" w:rsidRDefault="002A31BA" w:rsidP="002A31BA">
      <w:pPr>
        <w:spacing w:after="0" w:line="240" w:lineRule="auto"/>
        <w:jc w:val="center"/>
        <w:rPr>
          <w:rFonts w:cstheme="minorHAnsi"/>
          <w:sz w:val="28"/>
          <w:szCs w:val="28"/>
        </w:rPr>
      </w:pPr>
      <w:r w:rsidRPr="005275CE">
        <w:rPr>
          <w:rFonts w:cstheme="minorHAnsi"/>
          <w:sz w:val="28"/>
          <w:szCs w:val="28"/>
        </w:rPr>
        <w:t xml:space="preserve">Contact </w:t>
      </w:r>
      <w:r w:rsidRPr="005275CE">
        <w:rPr>
          <w:rFonts w:cstheme="minorHAnsi"/>
          <w:b/>
          <w:sz w:val="28"/>
          <w:szCs w:val="28"/>
        </w:rPr>
        <w:t>USA Coil and Air, Inc.</w:t>
      </w:r>
      <w:r w:rsidRPr="005275CE">
        <w:rPr>
          <w:rFonts w:cstheme="minorHAnsi"/>
          <w:sz w:val="28"/>
          <w:szCs w:val="28"/>
        </w:rPr>
        <w:t xml:space="preserve"> for specifications concerning other materials of construction.</w:t>
      </w:r>
    </w:p>
    <w:p w14:paraId="393E6467" w14:textId="65AFCD93" w:rsidR="00A26080" w:rsidRDefault="00000000" w:rsidP="006D189B">
      <w:pPr>
        <w:spacing w:after="0" w:line="240" w:lineRule="auto"/>
        <w:jc w:val="center"/>
        <w:rPr>
          <w:rFonts w:cstheme="minorHAnsi"/>
          <w:sz w:val="28"/>
          <w:szCs w:val="28"/>
          <w:lang w:val="es-ES"/>
        </w:rPr>
      </w:pPr>
      <w:hyperlink r:id="rId7" w:history="1">
        <w:r w:rsidR="002A31BA" w:rsidRPr="00CE238F">
          <w:rPr>
            <w:rStyle w:val="Hyperlink"/>
            <w:rFonts w:cstheme="minorHAnsi"/>
            <w:sz w:val="28"/>
            <w:szCs w:val="28"/>
            <w:lang w:val="es-ES"/>
          </w:rPr>
          <w:t>www.usacoil.com</w:t>
        </w:r>
      </w:hyperlink>
      <w:r w:rsidR="006D189B" w:rsidRPr="00CE238F">
        <w:rPr>
          <w:rFonts w:cstheme="minorHAnsi"/>
          <w:sz w:val="28"/>
          <w:szCs w:val="28"/>
          <w:lang w:val="es-ES"/>
        </w:rPr>
        <w:t xml:space="preserve"> | </w:t>
      </w:r>
      <w:hyperlink r:id="rId8" w:history="1">
        <w:r w:rsidR="006D189B" w:rsidRPr="00CE238F">
          <w:rPr>
            <w:rStyle w:val="Hyperlink"/>
            <w:rFonts w:cstheme="minorHAnsi"/>
            <w:sz w:val="28"/>
            <w:szCs w:val="28"/>
            <w:lang w:val="es-ES"/>
          </w:rPr>
          <w:t>sales@usacoil.com</w:t>
        </w:r>
      </w:hyperlink>
      <w:r w:rsidR="006D189B" w:rsidRPr="00CE238F">
        <w:rPr>
          <w:rFonts w:cstheme="minorHAnsi"/>
          <w:sz w:val="28"/>
          <w:szCs w:val="28"/>
          <w:lang w:val="es-ES"/>
        </w:rPr>
        <w:t xml:space="preserve"> | </w:t>
      </w:r>
      <w:r w:rsidR="002A31BA" w:rsidRPr="00CE238F">
        <w:rPr>
          <w:rFonts w:cstheme="minorHAnsi"/>
          <w:sz w:val="28"/>
          <w:szCs w:val="28"/>
          <w:lang w:val="es-ES"/>
        </w:rPr>
        <w:t>800-USA-COIL | 610-296-9668</w:t>
      </w:r>
    </w:p>
    <w:p w14:paraId="246E7D9C" w14:textId="3DD59127" w:rsidR="00CE238F" w:rsidRDefault="00CE238F" w:rsidP="006D189B">
      <w:pPr>
        <w:spacing w:after="0" w:line="240" w:lineRule="auto"/>
        <w:jc w:val="center"/>
        <w:rPr>
          <w:rFonts w:cstheme="minorHAnsi"/>
          <w:sz w:val="28"/>
          <w:szCs w:val="28"/>
          <w:lang w:val="es-ES"/>
        </w:rPr>
      </w:pPr>
    </w:p>
    <w:p w14:paraId="452E69F2" w14:textId="20A34E85" w:rsidR="00CE238F" w:rsidRDefault="00CE238F" w:rsidP="006D189B">
      <w:pPr>
        <w:spacing w:after="0" w:line="240" w:lineRule="auto"/>
        <w:jc w:val="center"/>
        <w:rPr>
          <w:rFonts w:cstheme="minorHAnsi"/>
          <w:sz w:val="28"/>
          <w:szCs w:val="28"/>
          <w:lang w:val="es-ES"/>
        </w:rPr>
      </w:pPr>
    </w:p>
    <w:p w14:paraId="3408037B" w14:textId="327A643F" w:rsidR="00CE238F" w:rsidRDefault="00CE238F" w:rsidP="006D189B">
      <w:pPr>
        <w:spacing w:after="0" w:line="240" w:lineRule="auto"/>
        <w:jc w:val="center"/>
        <w:rPr>
          <w:rFonts w:cstheme="minorHAnsi"/>
          <w:sz w:val="28"/>
          <w:szCs w:val="28"/>
          <w:lang w:val="es-ES"/>
        </w:rPr>
      </w:pPr>
    </w:p>
    <w:p w14:paraId="1C648135" w14:textId="56BD8A32" w:rsidR="00CE238F" w:rsidRDefault="00CE238F" w:rsidP="006D189B">
      <w:pPr>
        <w:spacing w:after="0" w:line="240" w:lineRule="auto"/>
        <w:jc w:val="center"/>
        <w:rPr>
          <w:rFonts w:cstheme="minorHAnsi"/>
          <w:sz w:val="28"/>
          <w:szCs w:val="28"/>
          <w:lang w:val="es-ES"/>
        </w:rPr>
      </w:pPr>
    </w:p>
    <w:p w14:paraId="406B85FE" w14:textId="78003557" w:rsidR="00CE238F" w:rsidRDefault="00CE238F" w:rsidP="006D189B">
      <w:pPr>
        <w:spacing w:after="0" w:line="240" w:lineRule="auto"/>
        <w:jc w:val="center"/>
        <w:rPr>
          <w:rFonts w:cstheme="minorHAnsi"/>
          <w:sz w:val="28"/>
          <w:szCs w:val="28"/>
          <w:lang w:val="es-ES"/>
        </w:rPr>
      </w:pPr>
    </w:p>
    <w:p w14:paraId="3B0B432A" w14:textId="3A1C8623" w:rsidR="00CE238F" w:rsidRDefault="00CE238F" w:rsidP="006D189B">
      <w:pPr>
        <w:spacing w:after="0" w:line="240" w:lineRule="auto"/>
        <w:jc w:val="center"/>
        <w:rPr>
          <w:rFonts w:cstheme="minorHAnsi"/>
          <w:sz w:val="28"/>
          <w:szCs w:val="28"/>
          <w:lang w:val="es-ES"/>
        </w:rPr>
      </w:pPr>
    </w:p>
    <w:p w14:paraId="683C2B55" w14:textId="1B860056" w:rsidR="00CE238F" w:rsidRPr="00CE238F" w:rsidRDefault="00CE238F" w:rsidP="006D189B">
      <w:pPr>
        <w:spacing w:after="0" w:line="240" w:lineRule="auto"/>
        <w:jc w:val="center"/>
        <w:rPr>
          <w:rFonts w:cstheme="minorHAnsi"/>
          <w:color w:val="D9D9D9" w:themeColor="background1" w:themeShade="D9"/>
          <w:sz w:val="28"/>
          <w:szCs w:val="28"/>
          <w:lang w:val="es-ES"/>
        </w:rPr>
      </w:pP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sidR="00AC422E">
        <w:rPr>
          <w:rFonts w:cstheme="minorHAnsi"/>
          <w:color w:val="D9D9D9" w:themeColor="background1" w:themeShade="D9"/>
          <w:sz w:val="28"/>
          <w:szCs w:val="28"/>
          <w:lang w:val="es-ES"/>
        </w:rPr>
        <w:t>03</w:t>
      </w:r>
      <w:r w:rsidR="00353DB3">
        <w:rPr>
          <w:rFonts w:cstheme="minorHAnsi"/>
          <w:color w:val="D9D9D9" w:themeColor="background1" w:themeShade="D9"/>
          <w:sz w:val="28"/>
          <w:szCs w:val="28"/>
          <w:lang w:val="es-ES"/>
        </w:rPr>
        <w:t>/</w:t>
      </w:r>
      <w:r w:rsidR="00AC422E">
        <w:rPr>
          <w:rFonts w:cstheme="minorHAnsi"/>
          <w:color w:val="D9D9D9" w:themeColor="background1" w:themeShade="D9"/>
          <w:sz w:val="28"/>
          <w:szCs w:val="28"/>
          <w:lang w:val="es-ES"/>
        </w:rPr>
        <w:t>15</w:t>
      </w:r>
      <w:r w:rsidR="00953D92">
        <w:rPr>
          <w:rFonts w:cstheme="minorHAnsi"/>
          <w:color w:val="D9D9D9" w:themeColor="background1" w:themeShade="D9"/>
          <w:sz w:val="28"/>
          <w:szCs w:val="28"/>
          <w:lang w:val="es-ES"/>
        </w:rPr>
        <w:t>/202</w:t>
      </w:r>
      <w:r w:rsidR="00AC422E">
        <w:rPr>
          <w:rFonts w:cstheme="minorHAnsi"/>
          <w:color w:val="D9D9D9" w:themeColor="background1" w:themeShade="D9"/>
          <w:sz w:val="28"/>
          <w:szCs w:val="28"/>
          <w:lang w:val="es-ES"/>
        </w:rPr>
        <w:t>3</w:t>
      </w:r>
    </w:p>
    <w:sectPr w:rsidR="00CE238F" w:rsidRPr="00CE238F" w:rsidSect="002A31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269C" w14:textId="77777777" w:rsidR="00541BDA" w:rsidRDefault="00541BDA" w:rsidP="007C0CB8">
      <w:pPr>
        <w:spacing w:after="0" w:line="240" w:lineRule="auto"/>
      </w:pPr>
      <w:r>
        <w:separator/>
      </w:r>
    </w:p>
  </w:endnote>
  <w:endnote w:type="continuationSeparator" w:id="0">
    <w:p w14:paraId="1AC684E2" w14:textId="77777777" w:rsidR="00541BDA" w:rsidRDefault="00541BDA" w:rsidP="007C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C7F0" w14:textId="77777777" w:rsidR="00541BDA" w:rsidRDefault="00541BDA" w:rsidP="007C0CB8">
      <w:pPr>
        <w:spacing w:after="0" w:line="240" w:lineRule="auto"/>
      </w:pPr>
      <w:r>
        <w:separator/>
      </w:r>
    </w:p>
  </w:footnote>
  <w:footnote w:type="continuationSeparator" w:id="0">
    <w:p w14:paraId="00D8B00A" w14:textId="77777777" w:rsidR="00541BDA" w:rsidRDefault="00541BDA" w:rsidP="007C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C380" w14:textId="4EB751DA" w:rsidR="007C0CB8" w:rsidRDefault="007C0CB8" w:rsidP="006D189B">
    <w:pPr>
      <w:pStyle w:val="Header"/>
      <w:jc w:val="center"/>
    </w:pPr>
    <w:r>
      <w:rPr>
        <w:noProof/>
      </w:rPr>
      <w:drawing>
        <wp:anchor distT="0" distB="0" distL="114300" distR="114300" simplePos="0" relativeHeight="251658240" behindDoc="0" locked="0" layoutInCell="1" allowOverlap="1" wp14:anchorId="46FDC732" wp14:editId="2B67F88F">
          <wp:simplePos x="0" y="0"/>
          <wp:positionH relativeFrom="margin">
            <wp:align>center</wp:align>
          </wp:positionH>
          <wp:positionV relativeFrom="paragraph">
            <wp:posOffset>-371475</wp:posOffset>
          </wp:positionV>
          <wp:extent cx="2153120" cy="7905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3120" cy="790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bYwMzU0NDYwtDBW0lEKTi0uzszPAykwqQUAPvrYiywAAAA="/>
  </w:docVars>
  <w:rsids>
    <w:rsidRoot w:val="007C0CB8"/>
    <w:rsid w:val="000016E1"/>
    <w:rsid w:val="000D14CD"/>
    <w:rsid w:val="00200D86"/>
    <w:rsid w:val="002A31BA"/>
    <w:rsid w:val="003061A3"/>
    <w:rsid w:val="00335A28"/>
    <w:rsid w:val="00353DB3"/>
    <w:rsid w:val="00370744"/>
    <w:rsid w:val="003D4992"/>
    <w:rsid w:val="00513EF8"/>
    <w:rsid w:val="005164A7"/>
    <w:rsid w:val="00541BDA"/>
    <w:rsid w:val="0060198B"/>
    <w:rsid w:val="00624A99"/>
    <w:rsid w:val="006D0622"/>
    <w:rsid w:val="006D189B"/>
    <w:rsid w:val="006E7F3F"/>
    <w:rsid w:val="007758C7"/>
    <w:rsid w:val="007C0CB8"/>
    <w:rsid w:val="008B78B0"/>
    <w:rsid w:val="00953D92"/>
    <w:rsid w:val="00A26080"/>
    <w:rsid w:val="00A9144D"/>
    <w:rsid w:val="00AC422E"/>
    <w:rsid w:val="00C6699A"/>
    <w:rsid w:val="00CB2251"/>
    <w:rsid w:val="00CE238F"/>
    <w:rsid w:val="00ED0A01"/>
    <w:rsid w:val="00FD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114AB"/>
  <w15:chartTrackingRefBased/>
  <w15:docId w15:val="{BC127A3E-4691-4957-91FF-1F9763AC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B8"/>
  </w:style>
  <w:style w:type="paragraph" w:styleId="Footer">
    <w:name w:val="footer"/>
    <w:basedOn w:val="Normal"/>
    <w:link w:val="FooterChar"/>
    <w:uiPriority w:val="99"/>
    <w:unhideWhenUsed/>
    <w:rsid w:val="007C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B8"/>
  </w:style>
  <w:style w:type="character" w:styleId="Hyperlink">
    <w:name w:val="Hyperlink"/>
    <w:basedOn w:val="DefaultParagraphFont"/>
    <w:uiPriority w:val="99"/>
    <w:unhideWhenUsed/>
    <w:rsid w:val="00A26080"/>
    <w:rPr>
      <w:color w:val="0563C1" w:themeColor="hyperlink"/>
      <w:u w:val="single"/>
    </w:rPr>
  </w:style>
  <w:style w:type="character" w:styleId="UnresolvedMention">
    <w:name w:val="Unresolved Mention"/>
    <w:basedOn w:val="DefaultParagraphFont"/>
    <w:uiPriority w:val="99"/>
    <w:semiHidden/>
    <w:unhideWhenUsed/>
    <w:rsid w:val="0051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acoil.com" TargetMode="External"/><Relationship Id="rId3" Type="http://schemas.openxmlformats.org/officeDocument/2006/relationships/webSettings" Target="webSettings.xml"/><Relationship Id="rId7" Type="http://schemas.openxmlformats.org/officeDocument/2006/relationships/hyperlink" Target="http://www.usaco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Brian Anderson</cp:lastModifiedBy>
  <cp:revision>21</cp:revision>
  <dcterms:created xsi:type="dcterms:W3CDTF">2018-10-19T19:40:00Z</dcterms:created>
  <dcterms:modified xsi:type="dcterms:W3CDTF">2023-03-15T16:20:00Z</dcterms:modified>
</cp:coreProperties>
</file>